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2A9" w:rsidRPr="00C97C26" w:rsidRDefault="007672A9" w:rsidP="007672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Муниципальное казенное общеобразовательное учреждение</w:t>
      </w:r>
    </w:p>
    <w:p w:rsidR="007672A9" w:rsidRPr="00C97C26" w:rsidRDefault="007672A9" w:rsidP="007672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«</w:t>
      </w:r>
      <w:proofErr w:type="spellStart"/>
      <w:r w:rsidRPr="00C97C26">
        <w:rPr>
          <w:rFonts w:ascii="Times New Roman" w:hAnsi="Times New Roman"/>
          <w:sz w:val="24"/>
          <w:szCs w:val="24"/>
        </w:rPr>
        <w:t>Новозыряновская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средняя общеобразовательная школа</w:t>
      </w:r>
    </w:p>
    <w:p w:rsidR="007672A9" w:rsidRPr="00C97C26" w:rsidRDefault="007672A9" w:rsidP="007672A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97C26">
        <w:rPr>
          <w:rFonts w:ascii="Times New Roman" w:hAnsi="Times New Roman"/>
          <w:sz w:val="24"/>
          <w:szCs w:val="24"/>
        </w:rPr>
        <w:t>имени Героя Советского Союза А.Н. Калинина»</w:t>
      </w:r>
    </w:p>
    <w:p w:rsidR="007672A9" w:rsidRPr="00C97C26" w:rsidRDefault="007672A9" w:rsidP="007672A9">
      <w:pPr>
        <w:spacing w:after="0"/>
        <w:jc w:val="center"/>
        <w:rPr>
          <w:rFonts w:ascii="Calibri" w:hAnsi="Calibri"/>
          <w:sz w:val="24"/>
          <w:szCs w:val="24"/>
        </w:rPr>
      </w:pPr>
      <w:proofErr w:type="spellStart"/>
      <w:r w:rsidRPr="00C97C26">
        <w:rPr>
          <w:rFonts w:ascii="Times New Roman" w:hAnsi="Times New Roman"/>
          <w:sz w:val="24"/>
          <w:szCs w:val="24"/>
        </w:rPr>
        <w:t>Заринского</w:t>
      </w:r>
      <w:proofErr w:type="spellEnd"/>
      <w:r w:rsidRPr="00C97C26">
        <w:rPr>
          <w:rFonts w:ascii="Times New Roman" w:hAnsi="Times New Roman"/>
          <w:sz w:val="24"/>
          <w:szCs w:val="24"/>
        </w:rPr>
        <w:t xml:space="preserve"> района Алтайского края</w:t>
      </w:r>
    </w:p>
    <w:p w:rsidR="007672A9" w:rsidRDefault="007672A9" w:rsidP="00B75C6E">
      <w:pPr>
        <w:spacing w:after="0" w:line="256" w:lineRule="auto"/>
        <w:ind w:left="23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5C6E" w:rsidRPr="00B75C6E" w:rsidRDefault="00B75C6E" w:rsidP="007672A9">
      <w:pPr>
        <w:spacing w:after="0" w:line="360" w:lineRule="auto"/>
        <w:ind w:left="230"/>
        <w:jc w:val="center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b/>
          <w:sz w:val="24"/>
          <w:szCs w:val="24"/>
        </w:rPr>
        <w:t>АННО</w:t>
      </w:r>
      <w:r w:rsidR="007672A9">
        <w:rPr>
          <w:rFonts w:ascii="Times New Roman" w:hAnsi="Times New Roman" w:cs="Times New Roman"/>
          <w:b/>
          <w:sz w:val="24"/>
          <w:szCs w:val="24"/>
        </w:rPr>
        <w:t>ТАЦИЯ К РАБОЧИМ ПРОГРАММАМ ДЛЯ 6</w:t>
      </w:r>
      <w:r w:rsidRPr="00B75C6E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7672A9" w:rsidRPr="007672A9" w:rsidRDefault="00B75C6E" w:rsidP="007672A9">
      <w:pPr>
        <w:pStyle w:val="1"/>
        <w:spacing w:line="360" w:lineRule="auto"/>
        <w:ind w:right="7"/>
        <w:rPr>
          <w:szCs w:val="24"/>
        </w:rPr>
      </w:pPr>
      <w:r w:rsidRPr="00B75C6E">
        <w:rPr>
          <w:szCs w:val="24"/>
        </w:rPr>
        <w:t>РОДНАЯ ЛИТЕРАТУРА (РУССКАЯ) (</w:t>
      </w:r>
      <w:r w:rsidR="007E3173">
        <w:rPr>
          <w:szCs w:val="24"/>
        </w:rPr>
        <w:t>17</w:t>
      </w:r>
      <w:r w:rsidRPr="00B75C6E">
        <w:rPr>
          <w:szCs w:val="24"/>
        </w:rPr>
        <w:t xml:space="preserve"> часов) </w:t>
      </w:r>
    </w:p>
    <w:p w:rsidR="00B75C6E" w:rsidRPr="00B75C6E" w:rsidRDefault="00B75C6E" w:rsidP="00B75C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Рабочая программа по родной литературе</w:t>
      </w:r>
      <w:r w:rsidR="007672A9"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>(русской)  разработана в соответствии</w:t>
      </w:r>
    </w:p>
    <w:p w:rsidR="00B75C6E" w:rsidRPr="007672A9" w:rsidRDefault="00B75C6E" w:rsidP="007672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-   с учебны</w:t>
      </w:r>
      <w:r>
        <w:rPr>
          <w:rFonts w:ascii="Times New Roman" w:hAnsi="Times New Roman" w:cs="Times New Roman"/>
          <w:sz w:val="24"/>
          <w:szCs w:val="24"/>
        </w:rPr>
        <w:t xml:space="preserve">м планом </w:t>
      </w:r>
      <w:r w:rsidR="007672A9">
        <w:rPr>
          <w:rFonts w:ascii="Times New Roman" w:eastAsia="Times New Roman" w:hAnsi="Times New Roman" w:cs="Times New Roman"/>
          <w:sz w:val="24"/>
          <w:szCs w:val="24"/>
        </w:rPr>
        <w:t>МКОУ «</w:t>
      </w:r>
      <w:proofErr w:type="spellStart"/>
      <w:r w:rsidR="007672A9">
        <w:rPr>
          <w:rFonts w:ascii="Times New Roman" w:eastAsia="Times New Roman" w:hAnsi="Times New Roman" w:cs="Times New Roman"/>
          <w:sz w:val="24"/>
          <w:szCs w:val="24"/>
        </w:rPr>
        <w:t>Новозыряновская</w:t>
      </w:r>
      <w:proofErr w:type="spellEnd"/>
      <w:r w:rsidR="007672A9">
        <w:rPr>
          <w:rFonts w:ascii="Times New Roman" w:eastAsia="Times New Roman" w:hAnsi="Times New Roman" w:cs="Times New Roman"/>
          <w:sz w:val="24"/>
          <w:szCs w:val="24"/>
        </w:rPr>
        <w:t xml:space="preserve"> СОШ»  на 2022/2023 учебный год;</w:t>
      </w:r>
    </w:p>
    <w:p w:rsidR="00B75C6E" w:rsidRPr="00B75C6E" w:rsidRDefault="00B75C6E" w:rsidP="00B75C6E">
      <w:pPr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B75C6E">
        <w:rPr>
          <w:rFonts w:ascii="Times New Roman" w:eastAsia="Calibri" w:hAnsi="Times New Roman" w:cs="Times New Roman"/>
          <w:sz w:val="24"/>
          <w:szCs w:val="24"/>
        </w:rPr>
        <w:t>-  С примерной программой по учебному предмету « Ро</w:t>
      </w:r>
      <w:r w:rsidR="007672A9">
        <w:rPr>
          <w:rFonts w:ascii="Times New Roman" w:eastAsia="Calibri" w:hAnsi="Times New Roman" w:cs="Times New Roman"/>
          <w:sz w:val="24"/>
          <w:szCs w:val="24"/>
        </w:rPr>
        <w:t>дная литература (</w:t>
      </w:r>
      <w:r>
        <w:rPr>
          <w:rFonts w:ascii="Times New Roman" w:eastAsia="Calibri" w:hAnsi="Times New Roman" w:cs="Times New Roman"/>
          <w:sz w:val="24"/>
          <w:szCs w:val="24"/>
        </w:rPr>
        <w:t xml:space="preserve">русская)» для </w:t>
      </w:r>
      <w:r w:rsidRPr="00B75C6E">
        <w:rPr>
          <w:rFonts w:ascii="Times New Roman" w:eastAsia="Calibri" w:hAnsi="Times New Roman" w:cs="Times New Roman"/>
          <w:sz w:val="24"/>
          <w:szCs w:val="24"/>
        </w:rPr>
        <w:t xml:space="preserve">образовательных организаций,  реализующих </w:t>
      </w:r>
      <w:r w:rsidRPr="00B75C6E">
        <w:rPr>
          <w:rFonts w:ascii="Times New Roman" w:hAnsi="Times New Roman" w:cs="Times New Roman"/>
          <w:sz w:val="24"/>
          <w:szCs w:val="24"/>
        </w:rPr>
        <w:t>программ</w:t>
      </w:r>
      <w:proofErr w:type="gramStart"/>
      <w:r w:rsidRPr="00B75C6E">
        <w:rPr>
          <w:rFonts w:ascii="Times New Roman" w:hAnsi="Times New Roman" w:cs="Times New Roman"/>
          <w:sz w:val="24"/>
          <w:szCs w:val="24"/>
        </w:rPr>
        <w:t>ы</w:t>
      </w:r>
      <w:r w:rsidR="007672A9"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 xml:space="preserve"> ООО</w:t>
      </w:r>
      <w:proofErr w:type="gramEnd"/>
      <w:r w:rsidRPr="00B75C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72A9" w:rsidRDefault="007672A9" w:rsidP="00B75C6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5C6E" w:rsidRPr="007672A9" w:rsidRDefault="00B75C6E" w:rsidP="007672A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Pr="00B75C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соответствии с учебным планом </w:t>
      </w:r>
      <w:r w:rsidR="007672A9">
        <w:rPr>
          <w:rFonts w:ascii="Times New Roman" w:eastAsia="Times New Roman" w:hAnsi="Times New Roman" w:cs="Times New Roman"/>
          <w:sz w:val="24"/>
          <w:szCs w:val="24"/>
        </w:rPr>
        <w:t>МКОУ «</w:t>
      </w:r>
      <w:proofErr w:type="spellStart"/>
      <w:r w:rsidR="007672A9">
        <w:rPr>
          <w:rFonts w:ascii="Times New Roman" w:eastAsia="Times New Roman" w:hAnsi="Times New Roman" w:cs="Times New Roman"/>
          <w:sz w:val="24"/>
          <w:szCs w:val="24"/>
        </w:rPr>
        <w:t>Новозыряновская</w:t>
      </w:r>
      <w:proofErr w:type="spellEnd"/>
      <w:r w:rsidR="007672A9">
        <w:rPr>
          <w:rFonts w:ascii="Times New Roman" w:eastAsia="Times New Roman" w:hAnsi="Times New Roman" w:cs="Times New Roman"/>
          <w:sz w:val="24"/>
          <w:szCs w:val="24"/>
        </w:rPr>
        <w:t xml:space="preserve"> СОШ»  на 2022/2023 учебный год, 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рабочая программа рассчитана на 17</w:t>
      </w:r>
      <w:r w:rsidR="003418C1">
        <w:rPr>
          <w:rFonts w:ascii="Times New Roman" w:eastAsiaTheme="minorHAnsi" w:hAnsi="Times New Roman" w:cs="Times New Roman"/>
          <w:sz w:val="24"/>
          <w:szCs w:val="24"/>
          <w:lang w:eastAsia="en-US"/>
        </w:rPr>
        <w:t>,5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часов</w:t>
      </w:r>
      <w:r w:rsidRPr="00B75C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0,5</w:t>
      </w:r>
      <w:r w:rsidRPr="00B75C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B75C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в н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еделю</w:t>
      </w:r>
      <w:r w:rsidR="003418C1">
        <w:rPr>
          <w:rFonts w:ascii="Times New Roman" w:eastAsiaTheme="minorHAnsi" w:hAnsi="Times New Roman" w:cs="Times New Roman"/>
          <w:sz w:val="24"/>
          <w:szCs w:val="24"/>
          <w:lang w:eastAsia="en-US"/>
        </w:rPr>
        <w:t>, 35 учебных недель</w:t>
      </w:r>
      <w:r w:rsidR="007672A9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</w:p>
    <w:p w:rsidR="00B75C6E" w:rsidRPr="00B75C6E" w:rsidRDefault="00B75C6E" w:rsidP="00B75C6E">
      <w:pPr>
        <w:suppressAutoHyphens/>
        <w:spacing w:after="0" w:line="240" w:lineRule="auto"/>
        <w:ind w:left="36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75C6E" w:rsidRPr="00B75C6E" w:rsidRDefault="00B75C6E" w:rsidP="00B7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75C6E">
        <w:rPr>
          <w:rFonts w:ascii="Times New Roman" w:hAnsi="Times New Roman" w:cs="Times New Roman"/>
          <w:sz w:val="24"/>
          <w:szCs w:val="24"/>
        </w:rPr>
        <w:t xml:space="preserve">Содержание курса </w:t>
      </w:r>
      <w:r w:rsidRPr="00B75C6E">
        <w:rPr>
          <w:rFonts w:ascii="Times New Roman" w:hAnsi="Times New Roman" w:cs="Times New Roman"/>
          <w:bCs/>
          <w:iCs/>
          <w:sz w:val="24"/>
          <w:szCs w:val="24"/>
        </w:rPr>
        <w:t>«Родная литература (русская)»</w:t>
      </w:r>
      <w:r w:rsidR="007672A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 xml:space="preserve">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</w:t>
      </w:r>
      <w:r w:rsidRPr="00B75C6E">
        <w:rPr>
          <w:rFonts w:ascii="Times New Roman" w:hAnsi="Times New Roman" w:cs="Times New Roman"/>
          <w:bCs/>
          <w:iCs/>
          <w:sz w:val="24"/>
          <w:szCs w:val="24"/>
        </w:rPr>
        <w:t>«Родная (русская) литература»</w:t>
      </w:r>
      <w:r w:rsidR="007672A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>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 и литература».</w:t>
      </w:r>
    </w:p>
    <w:p w:rsidR="00B75C6E" w:rsidRPr="00B75C6E" w:rsidRDefault="00B75C6E" w:rsidP="00B75C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C6E">
        <w:rPr>
          <w:rFonts w:ascii="Times New Roman" w:hAnsi="Times New Roman" w:cs="Times New Roman"/>
          <w:sz w:val="24"/>
          <w:szCs w:val="24"/>
        </w:rPr>
        <w:t xml:space="preserve">Содержание программы по родной русской литературе </w:t>
      </w:r>
      <w:r w:rsidRPr="00B75C6E">
        <w:rPr>
          <w:rFonts w:ascii="Times New Roman" w:hAnsi="Times New Roman" w:cs="Times New Roman"/>
          <w:b/>
          <w:sz w:val="24"/>
          <w:szCs w:val="24"/>
        </w:rPr>
        <w:t>не включает</w:t>
      </w:r>
      <w:r w:rsidRPr="00B75C6E">
        <w:rPr>
          <w:rFonts w:ascii="Times New Roman" w:hAnsi="Times New Roman" w:cs="Times New Roman"/>
          <w:sz w:val="24"/>
          <w:szCs w:val="24"/>
        </w:rPr>
        <w:t xml:space="preserve"> произведения, изучаемые в основном курсе литературы, его задача – расширить литературный и культурный кругозор обучающихся 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литературы и культуры,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z w:val="24"/>
          <w:szCs w:val="24"/>
        </w:rPr>
        <w:t xml:space="preserve">которые могут быть включены в проблемно-тематические блоки в соответствии со спецификой курса. </w:t>
      </w:r>
      <w:proofErr w:type="gramEnd"/>
    </w:p>
    <w:p w:rsidR="00B75C6E" w:rsidRPr="00B75C6E" w:rsidRDefault="00B75C6E" w:rsidP="00B75C6E">
      <w:pPr>
        <w:suppressAutoHyphens/>
        <w:spacing w:after="0" w:line="240" w:lineRule="auto"/>
        <w:ind w:left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75C6E" w:rsidRPr="00B75C6E" w:rsidRDefault="00B75C6E" w:rsidP="00B75C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75C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Изучение предмета </w:t>
      </w:r>
      <w:r w:rsidRPr="00B75C6E">
        <w:rPr>
          <w:rFonts w:ascii="Times New Roman" w:hAnsi="Times New Roman" w:cs="Times New Roman"/>
          <w:sz w:val="24"/>
          <w:szCs w:val="24"/>
        </w:rPr>
        <w:t>«</w:t>
      </w:r>
      <w:r w:rsidRPr="00B75C6E">
        <w:rPr>
          <w:rFonts w:ascii="Times New Roman" w:hAnsi="Times New Roman" w:cs="Times New Roman"/>
          <w:bCs/>
          <w:sz w:val="24"/>
          <w:szCs w:val="24"/>
        </w:rPr>
        <w:t>Родная</w:t>
      </w:r>
      <w:r w:rsidRPr="00B75C6E">
        <w:rPr>
          <w:rFonts w:ascii="Times New Roman" w:hAnsi="Times New Roman" w:cs="Times New Roman"/>
          <w:sz w:val="24"/>
          <w:szCs w:val="24"/>
        </w:rPr>
        <w:t xml:space="preserve"> литература (русская)» </w:t>
      </w:r>
      <w:r w:rsidRPr="00B75C6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должно обеспечить достижение следующих </w:t>
      </w:r>
      <w:r w:rsidRPr="00B75C6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целей:</w:t>
      </w:r>
    </w:p>
    <w:p w:rsidR="00B75C6E" w:rsidRPr="00B75C6E" w:rsidRDefault="00B75C6E" w:rsidP="00B75C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воспитание и развитие личности, способной понимать и эстетически воспринимать произведения родной русской литературы,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</w:t>
      </w:r>
    </w:p>
    <w:p w:rsidR="00B75C6E" w:rsidRPr="00B75C6E" w:rsidRDefault="00B75C6E" w:rsidP="00B75C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формирование познавательного интереса к родной русской литературе, воспитание ценностного отношения к ней как хранителю историко-культурного опыта русского народа, включение обучающегося в культурно-языковое поле своего народа и приобщение к его культурному наследию;</w:t>
      </w:r>
    </w:p>
    <w:p w:rsidR="00B75C6E" w:rsidRPr="00B75C6E" w:rsidRDefault="00B75C6E" w:rsidP="00B75C6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lastRenderedPageBreak/>
        <w:t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</w:t>
      </w:r>
    </w:p>
    <w:p w:rsidR="00B75C6E" w:rsidRPr="00B75C6E" w:rsidRDefault="00B75C6E" w:rsidP="00B75C6E">
      <w:pPr>
        <w:shd w:val="clear" w:color="auto" w:fill="FFFFFF"/>
        <w:spacing w:after="0" w:line="240" w:lineRule="auto"/>
        <w:ind w:left="1069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</w:p>
    <w:p w:rsidR="00B75C6E" w:rsidRPr="00B75C6E" w:rsidRDefault="00B75C6E" w:rsidP="00B75C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C6E">
        <w:rPr>
          <w:rFonts w:ascii="Times New Roman" w:hAnsi="Times New Roman" w:cs="Times New Roman"/>
          <w:sz w:val="24"/>
          <w:szCs w:val="24"/>
        </w:rPr>
        <w:t xml:space="preserve">Учебный предмет «Родная литература (русская)» направлен на решение следующих </w:t>
      </w:r>
      <w:r w:rsidRPr="00B75C6E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 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осознание роли </w:t>
      </w:r>
      <w:r w:rsidRPr="00B75C6E">
        <w:rPr>
          <w:rFonts w:ascii="Times New Roman" w:hAnsi="Times New Roman" w:cs="Times New Roman"/>
          <w:sz w:val="24"/>
          <w:szCs w:val="24"/>
        </w:rPr>
        <w:t>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русской литературы в передаче от поколения к поколению историко-культурных, нравственных, эстетических ценностей; 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>выявление взаимосвязи родной русской литературы с  отечественной историей, формирование представлений  о многообразии национально-специфичных форм художественного отражения материальной и духовной культуры русского народа в русской литературе;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получение знаний о </w:t>
      </w:r>
      <w:r w:rsidRPr="00B75C6E">
        <w:rPr>
          <w:rFonts w:ascii="Times New Roman" w:hAnsi="Times New Roman" w:cs="Times New Roman"/>
          <w:sz w:val="24"/>
          <w:szCs w:val="24"/>
        </w:rPr>
        <w:t>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pacing w:val="2"/>
          <w:sz w:val="24"/>
          <w:szCs w:val="24"/>
        </w:rPr>
        <w:t>русской литературе как о развивающемся явлении в контексте её взаимодействия с литературой других народов Российской Федерации, их взаимовлияния;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выявление культурных и нравственных смыслов, заложенных в </w:t>
      </w:r>
      <w:r w:rsidRPr="00B75C6E">
        <w:rPr>
          <w:rFonts w:ascii="Times New Roman" w:hAnsi="Times New Roman" w:cs="Times New Roman"/>
          <w:sz w:val="24"/>
          <w:szCs w:val="24"/>
        </w:rPr>
        <w:t>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pacing w:val="2"/>
          <w:sz w:val="24"/>
          <w:szCs w:val="24"/>
        </w:rPr>
        <w:t>русской литературе; создание устных и письменных высказываний, содержащих суждения и оценки по поводу прочитанного;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формирование опыта общения с произведениями </w:t>
      </w:r>
      <w:r w:rsidRPr="00B75C6E">
        <w:rPr>
          <w:rFonts w:ascii="Times New Roman" w:hAnsi="Times New Roman" w:cs="Times New Roman"/>
          <w:sz w:val="24"/>
          <w:szCs w:val="24"/>
        </w:rPr>
        <w:t>родной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6E">
        <w:rPr>
          <w:rFonts w:ascii="Times New Roman" w:hAnsi="Times New Roman" w:cs="Times New Roman"/>
          <w:spacing w:val="2"/>
          <w:sz w:val="24"/>
          <w:szCs w:val="24"/>
        </w:rPr>
        <w:t>русской литературы в повседневной жизни и учебной деятельности;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накопление опыта планирования собственного </w:t>
      </w:r>
      <w:proofErr w:type="spellStart"/>
      <w:r w:rsidRPr="00B75C6E">
        <w:rPr>
          <w:rFonts w:ascii="Times New Roman" w:hAnsi="Times New Roman" w:cs="Times New Roman"/>
          <w:spacing w:val="2"/>
          <w:sz w:val="24"/>
          <w:szCs w:val="24"/>
        </w:rPr>
        <w:t>досугового</w:t>
      </w:r>
      <w:proofErr w:type="spellEnd"/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 чтения, определения и обоснования собственных читательских предпочтений произведений родной русской литературы; 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формирование потребности в систематическом чтении произведений родной русской литературы как средстве познания мира и себя в этом мире, гармонизации отношений человека и общества, </w:t>
      </w:r>
      <w:proofErr w:type="spellStart"/>
      <w:r w:rsidRPr="00B75C6E">
        <w:rPr>
          <w:rFonts w:ascii="Times New Roman" w:hAnsi="Times New Roman" w:cs="Times New Roman"/>
          <w:spacing w:val="2"/>
          <w:sz w:val="24"/>
          <w:szCs w:val="24"/>
        </w:rPr>
        <w:t>многоаспектного</w:t>
      </w:r>
      <w:proofErr w:type="spellEnd"/>
      <w:r w:rsidRPr="00B75C6E">
        <w:rPr>
          <w:rFonts w:ascii="Times New Roman" w:hAnsi="Times New Roman" w:cs="Times New Roman"/>
          <w:spacing w:val="2"/>
          <w:sz w:val="24"/>
          <w:szCs w:val="24"/>
        </w:rPr>
        <w:t xml:space="preserve"> диалога;</w:t>
      </w:r>
    </w:p>
    <w:p w:rsidR="00B75C6E" w:rsidRPr="00B75C6E" w:rsidRDefault="00B75C6E" w:rsidP="00B75C6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4"/>
          <w:szCs w:val="24"/>
        </w:rPr>
      </w:pPr>
      <w:r w:rsidRPr="00B75C6E">
        <w:rPr>
          <w:rFonts w:ascii="Times New Roman" w:hAnsi="Times New Roman" w:cs="Times New Roman"/>
          <w:spacing w:val="2"/>
          <w:sz w:val="24"/>
          <w:szCs w:val="24"/>
        </w:rPr>
        <w:t>развитие умений работы с источниками информации, осуществление поиска, анализа, обработки и презентации информации из различных источников, включая Интернет, и др.</w:t>
      </w:r>
    </w:p>
    <w:p w:rsidR="00B75C6E" w:rsidRPr="00B75C6E" w:rsidRDefault="00B75C6E" w:rsidP="00B75C6E">
      <w:pPr>
        <w:pStyle w:val="a3"/>
        <w:jc w:val="both"/>
        <w:rPr>
          <w:color w:val="000000"/>
        </w:rPr>
      </w:pPr>
      <w:r w:rsidRPr="00B75C6E">
        <w:t>С</w:t>
      </w:r>
      <w:r w:rsidRPr="00B75C6E">
        <w:rPr>
          <w:color w:val="000000"/>
        </w:rPr>
        <w:t>одержание, последовательность изучения тем, объем программы полностью соответствуют авторской программе.</w:t>
      </w:r>
    </w:p>
    <w:p w:rsidR="00B75C6E" w:rsidRPr="00B75C6E" w:rsidRDefault="00B75C6E" w:rsidP="00B75C6E">
      <w:pPr>
        <w:pStyle w:val="a3"/>
        <w:jc w:val="both"/>
        <w:rPr>
          <w:color w:val="000000"/>
        </w:rPr>
      </w:pPr>
      <w:r w:rsidRPr="00B75C6E">
        <w:rPr>
          <w:color w:val="000000"/>
        </w:rPr>
        <w:t>Срок реализации программы – 1год.</w:t>
      </w:r>
    </w:p>
    <w:p w:rsidR="00B75C6E" w:rsidRPr="00B75C6E" w:rsidRDefault="00B75C6E" w:rsidP="00B75C6E">
      <w:pPr>
        <w:pStyle w:val="a3"/>
        <w:jc w:val="both"/>
        <w:rPr>
          <w:color w:val="000000"/>
        </w:rPr>
      </w:pPr>
      <w:r w:rsidRPr="00B75C6E">
        <w:rPr>
          <w:color w:val="000000"/>
        </w:rPr>
        <w:t>Рабочая программа включает в себя: пояснительную записку, планируемые результаты (учащийся научится, учащийся получит возможность научиться), содержание учебного предмета, тематическое планирование, лист корректировки рабочей программы</w:t>
      </w:r>
    </w:p>
    <w:p w:rsidR="00B75C6E" w:rsidRPr="00B75C6E" w:rsidRDefault="00B75C6E" w:rsidP="00B75C6E">
      <w:pPr>
        <w:pStyle w:val="a3"/>
        <w:spacing w:before="0" w:beforeAutospacing="0" w:after="0" w:afterAutospacing="0"/>
        <w:jc w:val="both"/>
        <w:rPr>
          <w:color w:val="000000"/>
        </w:rPr>
      </w:pPr>
      <w:r w:rsidRPr="00B75C6E">
        <w:rPr>
          <w:color w:val="000000"/>
        </w:rPr>
        <w:t xml:space="preserve">Рабочая программа ориентирована на использование </w:t>
      </w:r>
      <w:proofErr w:type="gramStart"/>
      <w:r w:rsidRPr="00B75C6E">
        <w:rPr>
          <w:color w:val="000000"/>
        </w:rPr>
        <w:t>учебно-методического</w:t>
      </w:r>
      <w:proofErr w:type="gramEnd"/>
    </w:p>
    <w:p w:rsidR="00B75C6E" w:rsidRPr="007672A9" w:rsidRDefault="00B75C6E" w:rsidP="007672A9">
      <w:pPr>
        <w:pStyle w:val="a3"/>
        <w:spacing w:before="0" w:beforeAutospacing="0" w:after="0" w:afterAutospacing="0"/>
        <w:jc w:val="both"/>
        <w:rPr>
          <w:color w:val="000000"/>
        </w:rPr>
      </w:pPr>
      <w:r w:rsidRPr="00B75C6E">
        <w:rPr>
          <w:color w:val="000000"/>
        </w:rPr>
        <w:t>комплекта:</w:t>
      </w:r>
    </w:p>
    <w:p w:rsidR="00B75C6E" w:rsidRPr="00B75C6E" w:rsidRDefault="00B75C6E" w:rsidP="00B75C6E">
      <w:pPr>
        <w:spacing w:after="0" w:line="256" w:lineRule="auto"/>
        <w:ind w:left="78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575" w:type="dxa"/>
        <w:tblInd w:w="-110" w:type="dxa"/>
        <w:tblCellMar>
          <w:top w:w="7" w:type="dxa"/>
          <w:left w:w="110" w:type="dxa"/>
          <w:right w:w="134" w:type="dxa"/>
        </w:tblCellMar>
        <w:tblLook w:val="04A0"/>
      </w:tblPr>
      <w:tblGrid>
        <w:gridCol w:w="1133"/>
        <w:gridCol w:w="8442"/>
      </w:tblGrid>
      <w:tr w:rsidR="00B75C6E" w:rsidRPr="00B75C6E" w:rsidTr="007672A9">
        <w:trPr>
          <w:trHeight w:val="970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75C6E" w:rsidRPr="00B75C6E" w:rsidRDefault="007672A9" w:rsidP="00B75C6E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C6E" w:rsidRPr="00B75C6E" w:rsidRDefault="00B75C6E" w:rsidP="00B75C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C6E">
              <w:rPr>
                <w:rFonts w:ascii="Times New Roman" w:hAnsi="Times New Roman" w:cs="Times New Roman"/>
                <w:sz w:val="24"/>
                <w:szCs w:val="24"/>
              </w:rPr>
              <w:t xml:space="preserve">Рекомендации о преподавании предметных областей «Родной язык и родная литература» в общеобразовательных организациях Алтайского края – Барнаул: </w:t>
            </w:r>
          </w:p>
          <w:p w:rsidR="00B75C6E" w:rsidRPr="00B75C6E" w:rsidRDefault="00B75C6E" w:rsidP="00B75C6E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C6E">
              <w:rPr>
                <w:rFonts w:ascii="Times New Roman" w:hAnsi="Times New Roman" w:cs="Times New Roman"/>
                <w:sz w:val="24"/>
                <w:szCs w:val="24"/>
              </w:rPr>
              <w:t xml:space="preserve">АИРО им. </w:t>
            </w:r>
            <w:proofErr w:type="spellStart"/>
            <w:r w:rsidRPr="00B75C6E">
              <w:rPr>
                <w:rFonts w:ascii="Times New Roman" w:hAnsi="Times New Roman" w:cs="Times New Roman"/>
                <w:sz w:val="24"/>
                <w:szCs w:val="24"/>
              </w:rPr>
              <w:t>Топорова</w:t>
            </w:r>
            <w:proofErr w:type="spellEnd"/>
            <w:r w:rsidRPr="00B75C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75C6E" w:rsidRPr="00B75C6E" w:rsidRDefault="00B75C6E" w:rsidP="007672A9">
      <w:pPr>
        <w:spacing w:after="24" w:line="256" w:lineRule="auto"/>
        <w:ind w:left="783"/>
        <w:rPr>
          <w:rFonts w:ascii="Times New Roman" w:hAnsi="Times New Roman" w:cs="Times New Roman"/>
          <w:szCs w:val="24"/>
        </w:rPr>
      </w:pPr>
      <w:r w:rsidRPr="00B75C6E">
        <w:rPr>
          <w:rFonts w:ascii="Times New Roman" w:hAnsi="Times New Roman" w:cs="Times New Roman"/>
          <w:szCs w:val="24"/>
        </w:rPr>
        <w:t xml:space="preserve">Методические пособия и оценочные материалы </w:t>
      </w:r>
    </w:p>
    <w:tbl>
      <w:tblPr>
        <w:tblStyle w:val="TableGrid"/>
        <w:tblW w:w="9575" w:type="dxa"/>
        <w:tblInd w:w="-110" w:type="dxa"/>
        <w:tblCellMar>
          <w:top w:w="7" w:type="dxa"/>
          <w:left w:w="110" w:type="dxa"/>
          <w:right w:w="172" w:type="dxa"/>
        </w:tblCellMar>
        <w:tblLook w:val="04A0"/>
      </w:tblPr>
      <w:tblGrid>
        <w:gridCol w:w="1095"/>
        <w:gridCol w:w="8480"/>
      </w:tblGrid>
      <w:tr w:rsidR="00B75C6E" w:rsidRPr="00B75C6E" w:rsidTr="008B7097">
        <w:trPr>
          <w:trHeight w:val="288"/>
        </w:trPr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C6E" w:rsidRPr="00B75C6E" w:rsidRDefault="007672A9" w:rsidP="008B7097">
            <w:pPr>
              <w:spacing w:line="25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6</w:t>
            </w:r>
            <w:r w:rsidR="00B75C6E" w:rsidRPr="00B75C6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8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5C6E" w:rsidRPr="00B75C6E" w:rsidRDefault="00B75C6E" w:rsidP="008B7097">
            <w:pPr>
              <w:spacing w:line="280" w:lineRule="auto"/>
              <w:rPr>
                <w:rFonts w:ascii="Times New Roman" w:hAnsi="Times New Roman" w:cs="Times New Roman"/>
                <w:szCs w:val="24"/>
              </w:rPr>
            </w:pPr>
            <w:r w:rsidRPr="00B75C6E">
              <w:rPr>
                <w:rFonts w:ascii="Times New Roman" w:hAnsi="Times New Roman" w:cs="Times New Roman"/>
                <w:szCs w:val="24"/>
              </w:rPr>
              <w:t xml:space="preserve">Рекомендации о преподавании предметных областей «Родной язык и родная литература» в общеобразовательных организациях Алтайского края – Барнаул: </w:t>
            </w:r>
          </w:p>
          <w:p w:rsidR="00B75C6E" w:rsidRPr="00B75C6E" w:rsidRDefault="00B75C6E" w:rsidP="008B7097">
            <w:pPr>
              <w:spacing w:line="256" w:lineRule="auto"/>
              <w:rPr>
                <w:rFonts w:ascii="Times New Roman" w:hAnsi="Times New Roman" w:cs="Times New Roman"/>
                <w:szCs w:val="24"/>
              </w:rPr>
            </w:pPr>
            <w:r w:rsidRPr="00B75C6E">
              <w:rPr>
                <w:rFonts w:ascii="Times New Roman" w:hAnsi="Times New Roman" w:cs="Times New Roman"/>
                <w:szCs w:val="24"/>
              </w:rPr>
              <w:t xml:space="preserve">АИРО им. </w:t>
            </w:r>
            <w:proofErr w:type="spellStart"/>
            <w:r w:rsidRPr="00B75C6E">
              <w:rPr>
                <w:rFonts w:ascii="Times New Roman" w:hAnsi="Times New Roman" w:cs="Times New Roman"/>
                <w:szCs w:val="24"/>
              </w:rPr>
              <w:t>Топорова</w:t>
            </w:r>
            <w:proofErr w:type="spellEnd"/>
            <w:r w:rsidRPr="00B75C6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</w:tbl>
    <w:p w:rsidR="00B75C6E" w:rsidRDefault="00B75C6E" w:rsidP="00B75C6E">
      <w:pPr>
        <w:spacing w:after="0" w:line="256" w:lineRule="auto"/>
        <w:rPr>
          <w:b/>
          <w:szCs w:val="24"/>
        </w:rPr>
      </w:pPr>
    </w:p>
    <w:p w:rsidR="00B75C6E" w:rsidRDefault="00B75C6E" w:rsidP="00B75C6E">
      <w:pPr>
        <w:spacing w:after="0" w:line="256" w:lineRule="auto"/>
        <w:rPr>
          <w:b/>
          <w:szCs w:val="24"/>
        </w:rPr>
      </w:pPr>
    </w:p>
    <w:p w:rsidR="00B75C6E" w:rsidRDefault="00B75C6E" w:rsidP="00B75C6E">
      <w:pPr>
        <w:spacing w:after="0" w:line="256" w:lineRule="auto"/>
        <w:rPr>
          <w:b/>
          <w:szCs w:val="24"/>
        </w:rPr>
      </w:pPr>
    </w:p>
    <w:p w:rsidR="00B75C6E" w:rsidRDefault="00B75C6E" w:rsidP="00B75C6E">
      <w:pPr>
        <w:spacing w:after="0" w:line="256" w:lineRule="auto"/>
        <w:rPr>
          <w:b/>
          <w:szCs w:val="24"/>
        </w:rPr>
      </w:pPr>
    </w:p>
    <w:p w:rsidR="00B75C6E" w:rsidRDefault="00B75C6E" w:rsidP="00B75C6E">
      <w:pPr>
        <w:spacing w:after="0" w:line="256" w:lineRule="auto"/>
        <w:rPr>
          <w:b/>
          <w:szCs w:val="24"/>
        </w:rPr>
      </w:pPr>
    </w:p>
    <w:sectPr w:rsidR="00B75C6E" w:rsidSect="00A62E1F">
      <w:pgSz w:w="11904" w:h="16838"/>
      <w:pgMar w:top="1440" w:right="846" w:bottom="144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33D17"/>
    <w:multiLevelType w:val="hybridMultilevel"/>
    <w:tmpl w:val="C19024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5C6E"/>
    <w:rsid w:val="003418C1"/>
    <w:rsid w:val="007672A9"/>
    <w:rsid w:val="007E3173"/>
    <w:rsid w:val="00B47DDB"/>
    <w:rsid w:val="00B75C6E"/>
    <w:rsid w:val="00E67766"/>
    <w:rsid w:val="00E94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DDB"/>
  </w:style>
  <w:style w:type="paragraph" w:styleId="1">
    <w:name w:val="heading 1"/>
    <w:next w:val="a"/>
    <w:link w:val="10"/>
    <w:uiPriority w:val="9"/>
    <w:unhideWhenUsed/>
    <w:qFormat/>
    <w:rsid w:val="00B75C6E"/>
    <w:pPr>
      <w:keepNext/>
      <w:keepLines/>
      <w:spacing w:after="0" w:line="259" w:lineRule="auto"/>
      <w:ind w:left="1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5C6E"/>
    <w:pPr>
      <w:keepNext/>
      <w:keepLines/>
      <w:spacing w:before="40" w:after="0" w:line="269" w:lineRule="auto"/>
      <w:ind w:left="10" w:hanging="10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5C6E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75C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">
    <w:name w:val="TableGrid"/>
    <w:rsid w:val="00B75C6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B75C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aliases w:val="основа Знак"/>
    <w:basedOn w:val="a0"/>
    <w:link w:val="a5"/>
    <w:uiPriority w:val="99"/>
    <w:locked/>
    <w:rsid w:val="00B75C6E"/>
    <w:rPr>
      <w:rFonts w:ascii="Calibri" w:eastAsia="Calibri" w:hAnsi="Calibri" w:cs="Times New Roman"/>
    </w:rPr>
  </w:style>
  <w:style w:type="paragraph" w:styleId="a5">
    <w:name w:val="No Spacing"/>
    <w:aliases w:val="основа"/>
    <w:link w:val="a4"/>
    <w:uiPriority w:val="99"/>
    <w:qFormat/>
    <w:rsid w:val="00B75C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Основной текст Знак1"/>
    <w:basedOn w:val="a0"/>
    <w:link w:val="a6"/>
    <w:uiPriority w:val="99"/>
    <w:rsid w:val="00B75C6E"/>
    <w:rPr>
      <w:rFonts w:ascii="Arial" w:hAnsi="Arial" w:cs="Arial"/>
      <w:sz w:val="18"/>
      <w:szCs w:val="18"/>
      <w:shd w:val="clear" w:color="auto" w:fill="FFFFFF"/>
    </w:rPr>
  </w:style>
  <w:style w:type="paragraph" w:styleId="a6">
    <w:name w:val="Body Text"/>
    <w:basedOn w:val="a"/>
    <w:link w:val="11"/>
    <w:uiPriority w:val="99"/>
    <w:rsid w:val="00B75C6E"/>
    <w:pPr>
      <w:widowControl w:val="0"/>
      <w:shd w:val="clear" w:color="auto" w:fill="FFFFFF"/>
      <w:spacing w:after="0" w:line="240" w:lineRule="auto"/>
      <w:ind w:firstLine="30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basedOn w:val="a0"/>
    <w:link w:val="a6"/>
    <w:uiPriority w:val="99"/>
    <w:semiHidden/>
    <w:rsid w:val="00B75C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790</Words>
  <Characters>4505</Characters>
  <Application>Microsoft Office Word</Application>
  <DocSecurity>0</DocSecurity>
  <Lines>37</Lines>
  <Paragraphs>10</Paragraphs>
  <ScaleCrop>false</ScaleCrop>
  <Company>Microsoft</Company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</dc:creator>
  <cp:keywords/>
  <dc:description/>
  <cp:lastModifiedBy>учитель</cp:lastModifiedBy>
  <cp:revision>5</cp:revision>
  <dcterms:created xsi:type="dcterms:W3CDTF">2021-10-06T16:38:00Z</dcterms:created>
  <dcterms:modified xsi:type="dcterms:W3CDTF">2022-11-18T04:40:00Z</dcterms:modified>
</cp:coreProperties>
</file>